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1A9" w14:textId="1F94AB04" w:rsidR="000279AB" w:rsidRDefault="00A82B76" w:rsidP="000279AB">
      <w:pPr>
        <w:ind w:left="5760" w:firstLine="720"/>
      </w:pPr>
      <w:r w:rsidRPr="00A82B76">
        <w:rPr>
          <w:noProof/>
        </w:rPr>
        <w:drawing>
          <wp:inline distT="0" distB="0" distL="0" distR="0" wp14:anchorId="257188A1" wp14:editId="76204979">
            <wp:extent cx="1597961" cy="1555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708" cy="15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EFABC" w14:textId="77777777" w:rsidR="00A82B76" w:rsidRDefault="00A82B76" w:rsidP="000279AB"/>
    <w:p w14:paraId="227F6A56" w14:textId="4FAF989F" w:rsidR="000279AB" w:rsidRDefault="00C361EB" w:rsidP="000279AB">
      <w:r>
        <w:t>Lived Experience Advisory Panel</w:t>
      </w:r>
    </w:p>
    <w:p w14:paraId="7BD5B56C" w14:textId="0865B227" w:rsidR="000279AB" w:rsidRDefault="000279AB" w:rsidP="000279AB">
      <w:r>
        <w:t xml:space="preserve">By email to – </w:t>
      </w:r>
      <w:r w:rsidR="00BF021C" w:rsidRPr="00BF021C">
        <w:t>Jasmine Selby</w:t>
      </w:r>
      <w:r w:rsidR="00855BD2">
        <w:t>, Communications Lead at the Human Trafficking Foundation</w:t>
      </w:r>
      <w:r w:rsidR="00BF021C" w:rsidRPr="00BF021C">
        <w:t xml:space="preserve"> </w:t>
      </w:r>
      <w:hyperlink r:id="rId8" w:history="1">
        <w:r w:rsidR="00BF021C" w:rsidRPr="00893EAC">
          <w:rPr>
            <w:rStyle w:val="Hyperlink"/>
          </w:rPr>
          <w:t>jasmine@humantraffickingfoundation.org</w:t>
        </w:r>
      </w:hyperlink>
    </w:p>
    <w:p w14:paraId="407029F5" w14:textId="77777777" w:rsidR="00A82B76" w:rsidRDefault="00A82B76" w:rsidP="000279AB"/>
    <w:p w14:paraId="06F10B0A" w14:textId="7EA5A522" w:rsidR="000279AB" w:rsidRDefault="00465D75" w:rsidP="000279AB">
      <w:r>
        <w:t>20</w:t>
      </w:r>
      <w:r w:rsidR="00855BD2" w:rsidRPr="00855BD2">
        <w:rPr>
          <w:vertAlign w:val="superscript"/>
        </w:rPr>
        <w:t>th</w:t>
      </w:r>
      <w:r w:rsidR="00855BD2">
        <w:t xml:space="preserve"> March 2023</w:t>
      </w:r>
    </w:p>
    <w:p w14:paraId="3EE4FF70" w14:textId="77777777" w:rsidR="00415E3C" w:rsidRDefault="00415E3C" w:rsidP="000279AB"/>
    <w:p w14:paraId="1F9DAE8C" w14:textId="24788723" w:rsidR="000279AB" w:rsidRPr="000279AB" w:rsidRDefault="000279AB" w:rsidP="000279AB">
      <w:pPr>
        <w:rPr>
          <w:b/>
          <w:bCs/>
        </w:rPr>
      </w:pPr>
      <w:r w:rsidRPr="000279AB">
        <w:rPr>
          <w:b/>
          <w:bCs/>
        </w:rPr>
        <w:t xml:space="preserve">Re: </w:t>
      </w:r>
      <w:r w:rsidR="00F2715C" w:rsidRPr="00F2715C">
        <w:rPr>
          <w:b/>
          <w:bCs/>
        </w:rPr>
        <w:t xml:space="preserve">Reviewing the Victims </w:t>
      </w:r>
      <w:r w:rsidR="000875B5">
        <w:rPr>
          <w:b/>
          <w:bCs/>
        </w:rPr>
        <w:t>S</w:t>
      </w:r>
      <w:r w:rsidR="00F2715C" w:rsidRPr="00F2715C">
        <w:rPr>
          <w:b/>
          <w:bCs/>
        </w:rPr>
        <w:t>ection of the Guide</w:t>
      </w:r>
      <w:r w:rsidR="00A00323">
        <w:rPr>
          <w:b/>
          <w:bCs/>
        </w:rPr>
        <w:t xml:space="preserve">:  </w:t>
      </w:r>
      <w:r w:rsidR="00F2715C" w:rsidRPr="00F2715C">
        <w:rPr>
          <w:b/>
          <w:bCs/>
        </w:rPr>
        <w:t xml:space="preserve">The Investigative Opportunities </w:t>
      </w:r>
      <w:r w:rsidR="00CE0CED">
        <w:rPr>
          <w:b/>
          <w:bCs/>
        </w:rPr>
        <w:t>f</w:t>
      </w:r>
      <w:r w:rsidR="00F2715C" w:rsidRPr="00F2715C">
        <w:rPr>
          <w:b/>
          <w:bCs/>
        </w:rPr>
        <w:t>or Offences Under the MSA 2015</w:t>
      </w:r>
    </w:p>
    <w:p w14:paraId="0EF64AFA" w14:textId="323C1E8D" w:rsidR="000279AB" w:rsidRPr="00E606B0" w:rsidRDefault="000279AB" w:rsidP="000279AB">
      <w:r>
        <w:t xml:space="preserve">In April </w:t>
      </w:r>
      <w:r w:rsidR="0072795F">
        <w:t>last</w:t>
      </w:r>
      <w:r>
        <w:t xml:space="preserve"> year the Modern Slavery Organised Immigration Crime Unit (MSOICU) received numerous deliverables from the Home </w:t>
      </w:r>
      <w:r w:rsidR="00AB3291">
        <w:t>O</w:t>
      </w:r>
      <w:r>
        <w:t>ffice to complete in this 12-month period.</w:t>
      </w:r>
      <w:r w:rsidR="00E606B0">
        <w:t xml:space="preserve"> </w:t>
      </w:r>
      <w:r>
        <w:t xml:space="preserve">One of those </w:t>
      </w:r>
      <w:r w:rsidR="00E606B0">
        <w:t>deliverables</w:t>
      </w:r>
      <w:r>
        <w:t xml:space="preserve"> was to </w:t>
      </w:r>
      <w:r w:rsidR="0072795F">
        <w:rPr>
          <w:rFonts w:eastAsia="Times New Roman"/>
        </w:rPr>
        <w:t xml:space="preserve">update </w:t>
      </w:r>
      <w:r w:rsidR="00E606B0">
        <w:rPr>
          <w:rFonts w:eastAsia="Times New Roman"/>
        </w:rPr>
        <w:t>national guidance to UK law enforcement</w:t>
      </w:r>
      <w:r w:rsidRPr="000279AB">
        <w:rPr>
          <w:rFonts w:eastAsia="Times New Roman"/>
        </w:rPr>
        <w:t xml:space="preserve"> </w:t>
      </w:r>
      <w:r w:rsidR="00AB3291">
        <w:rPr>
          <w:rFonts w:eastAsia="Times New Roman"/>
        </w:rPr>
        <w:t>for investigating m</w:t>
      </w:r>
      <w:r w:rsidRPr="000279AB">
        <w:rPr>
          <w:rFonts w:eastAsia="Times New Roman"/>
        </w:rPr>
        <w:t xml:space="preserve">odern </w:t>
      </w:r>
      <w:r w:rsidR="00AB3291">
        <w:rPr>
          <w:rFonts w:eastAsia="Times New Roman"/>
        </w:rPr>
        <w:t>s</w:t>
      </w:r>
      <w:r w:rsidRPr="000279AB">
        <w:rPr>
          <w:rFonts w:eastAsia="Times New Roman"/>
        </w:rPr>
        <w:t>lavery cases.</w:t>
      </w:r>
    </w:p>
    <w:p w14:paraId="578E9B9A" w14:textId="175A463F" w:rsidR="00E606B0" w:rsidRDefault="004A37B2" w:rsidP="000279AB">
      <w:r>
        <w:t>To</w:t>
      </w:r>
      <w:r w:rsidR="000279AB">
        <w:t xml:space="preserve"> </w:t>
      </w:r>
      <w:r w:rsidR="00AB3291">
        <w:t xml:space="preserve">capture the voices </w:t>
      </w:r>
      <w:r w:rsidR="00141713">
        <w:t xml:space="preserve">and learning from </w:t>
      </w:r>
      <w:r w:rsidR="00AB3291">
        <w:t xml:space="preserve">survivors of modern slavery crimes </w:t>
      </w:r>
      <w:r w:rsidR="00141713">
        <w:t xml:space="preserve">I </w:t>
      </w:r>
      <w:r w:rsidR="00E606B0">
        <w:t xml:space="preserve">was delighted to hear that </w:t>
      </w:r>
      <w:r w:rsidR="00A8736D">
        <w:t>the Lived Experience Advisory Panel</w:t>
      </w:r>
      <w:r w:rsidR="00E606B0">
        <w:t xml:space="preserve"> were able </w:t>
      </w:r>
      <w:r>
        <w:t xml:space="preserve">to </w:t>
      </w:r>
      <w:r w:rsidR="00E606B0">
        <w:t>take time to share</w:t>
      </w:r>
      <w:r w:rsidR="00A8736D">
        <w:t xml:space="preserve"> thei</w:t>
      </w:r>
      <w:r w:rsidR="00E606B0">
        <w:t xml:space="preserve">r experiences and expertise </w:t>
      </w:r>
      <w:r w:rsidR="00141713">
        <w:t>with our unit</w:t>
      </w:r>
      <w:r w:rsidR="00E606B0">
        <w:t xml:space="preserve">. The information </w:t>
      </w:r>
      <w:r w:rsidR="00141713">
        <w:t xml:space="preserve">and insights </w:t>
      </w:r>
      <w:r w:rsidR="00A8736D">
        <w:t>they</w:t>
      </w:r>
      <w:r w:rsidR="00E606B0">
        <w:t xml:space="preserve"> have </w:t>
      </w:r>
      <w:r w:rsidR="00141713">
        <w:t>shared and provided</w:t>
      </w:r>
      <w:r w:rsidR="00E606B0">
        <w:t xml:space="preserve"> the unit is invaluable </w:t>
      </w:r>
      <w:r w:rsidR="00141713">
        <w:t>to our work</w:t>
      </w:r>
      <w:r w:rsidR="00A8736D">
        <w:t xml:space="preserve"> and I would be most grateful if you could please pass on my thanks to the </w:t>
      </w:r>
      <w:r w:rsidR="000875B5">
        <w:t>i</w:t>
      </w:r>
      <w:r>
        <w:t xml:space="preserve">ndependent </w:t>
      </w:r>
      <w:r w:rsidR="000875B5">
        <w:t>c</w:t>
      </w:r>
      <w:r>
        <w:t>onsultants that took part.</w:t>
      </w:r>
    </w:p>
    <w:p w14:paraId="40E37427" w14:textId="77777777" w:rsidR="004A37B2" w:rsidRDefault="004A37B2" w:rsidP="000279AB"/>
    <w:p w14:paraId="7C8431E2" w14:textId="70EBCE70" w:rsidR="00E606B0" w:rsidRDefault="00E606B0" w:rsidP="000279AB">
      <w:r>
        <w:t>Kind regards</w:t>
      </w:r>
      <w:r w:rsidR="004A37B2">
        <w:t>,</w:t>
      </w:r>
    </w:p>
    <w:p w14:paraId="2FDD536D" w14:textId="11FD6978" w:rsidR="00E606B0" w:rsidRDefault="00CE0CED" w:rsidP="000279AB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C3D33F" wp14:editId="108BE9A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652905" cy="358775"/>
                <wp:effectExtent l="57150" t="38100" r="23495" b="412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52905" cy="35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08CE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.7pt;margin-top:2.3pt;width:131.5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dx0p7AQAACgMAAA4AAABkcnMvZTJvRG9jLnhtbJxSyW7CMBC9V+o/&#10;WL6XJJQ1IuFQVIlDl0P7Aa5jE6uxJxobAn/fSYACrapKXCLPjP3ylpnNt7ZiG4XegMt40os5U05C&#10;Ydwq4+9vj3cTznwQrhAVOJXxnfJ8nt/ezJo6VX0ooSoUMgJxPm3qjJch1GkUeVkqK3wPauVoqAGt&#10;CFTiKipQNIRuq6gfx6OoASxqBKm8p+5iP+R5h6+1kuFFa68CqzI+jeOEs5DxyXRMtJAOowF1PtpD&#10;P+ZRPhPpCkVdGnmgJK5gZIVxROAbaiGCYGs0v6CskQgedOhJsBFobaTq9JCyJP6hbOk+W1XJQK4x&#10;leCCcuFVYDh61w2u+YWtyIHmCQpKR6wD8AMi2fN/GHvSC5BrS3z2iaCqRKB18KWpPdmcmiLjuCyS&#10;E3+3eTgpeMWTrufLASUSHST/9WSr0bZmExO2zTjt3679dlmqbWCSmslo2J/GQ84kze6Hk/F42F44&#10;Qu8hjtWZt3TlIsXzun1+tsL5FwAAAP//AwBQSwMEFAAGAAgAAAAhABeeMG0rCgAAGhoAABAAAABk&#10;cnMvaW5rL2luazEueG1stJhbbxy3FcffC/Q7ENMHvQwlXuZqRM5TDRRo0aBJgfZRkdaWEGllrNaX&#10;fPv+/ofD2bEs9wKkscKd4bn/zyEPOd99//nh3n3cHZ7uHveXTTwPjdvtrx9v7vbvLpu///TGT417&#10;Ol7tb67uH/e7y+bX3VPz/evf/+67u/0vD/evGB0a9k96eri/bG6Px/evLi4+ffp0/imfPx7eXaQQ&#10;8sWf9r/85c/N60XqZvf2bn93xORTnbp+3B93n49S9uru5rK5Pn4OKz+6f3z8cLjerWTNHK5PHMfD&#10;1fXuzePh4eq4ary92u93925/9YDf/2jc8df3PNxh593u0LiHOwL26Tx2Yzf9cWbi6vNls3n/gItP&#10;ePLQXLys85//B51vvtYpt3Iah7Fxi0s3u4/y6cIwf/Xt2H84PL7fHY53uxPMBZSF8Ku7Lu+GTwHq&#10;sHt6vP+g3DTu49X9ByCLIVAWi+148QIgX+sDm99UH7h8U9/WuS+hWcLb4rCAtpZUTe3x7mFHoT+8&#10;X2vs+IRiTf94PNhySCElH/T3Uwyv4sjf+ZTDJhVLFVedPx8+PN2u+n4+nOrVKCtqJbJPdzfH2xX0&#10;cB76FfQt5C+J3u7u3t0e/53sErYJr5Xzwjq0YnJLHH/bvb1s/mBL0ZlkmbBAxphcdn03pvbMxzOf&#10;z+Z5DG3jB+ql8dPcTa2Pk4vJD2Nufde71LvYxugn5kPL6PrctbC6KbnQzsEPs09T12an94j+yHP0&#10;sfX96OaByWn0MU0+dwl6kj4venQRop9clkzsfTf4qV+mA5aMxRgDjAG3mIIw+hkuzZUR1tMLT8Zs&#10;M6JIELnODfIp+xGPpWXhkhHeiBvB+vINMgZhwweTkKX6HBU4wSQMdMMkm+gMXpgsfBZz0kto8+A7&#10;H/nvi/2gluB/m08r9L++ffu0O7LgYz+e983rSGpSGMlymNqzHM/SWT/n1DZDkxsyGue2mxzW8zS1&#10;CfRjyITdZSU+tIlcd6RiJMl5TK4bfep6SmF2M8gDVlJgFnoaC3Jdcr3PvTIOPGmicpQqkMp6pIIg&#10;x0UKvfOI0cGNA3hRYZNPCQ8CVYJMGs3YKDgnnIqBbC8QWsGU4ilJxQRsZcajSsmZfabKTWab1pKP&#10;U9ZLhphFRLmHt1SAZvRiFAxvleil+qLnvGadcFEjRaiRvL2YzmcyW/nl2UqjRIRWVNTykXPFhZW6&#10;agMbnkkBK1L1LMIijEgbM4CEllyCygDUwySoY0pUH3maZ5c7/MuktRvcNCfS15Nw8jCEuaSm82kg&#10;YTHOLg5onzOKRxZ8QlmgLFRrWEFvcCmH366cc5ym8zA1r1OSp33nxpl1dRbO/HAWwxTbJjahKaur&#10;jlS1vPHsJ8GPVny1QE5ZJgxjAluw0YZjqGmpAmGpAaGN0g2cPAph8ZZ6gc6jrDEn7Hk5ZWARf3ne&#10;DOGDaTIbRRNTCGgCikYprwFsKdWsGIrb9tNreUrF4sszdSfCxmE/2oKmVqgXKzwLTLalpSKrIora&#10;y2kMrp89a3ea/AhLorQyy5Ydjcoq66Ef3KDimzo/TW5o2QxW48VDhSU/ZadQmTc8AmsX5jh5co7K&#10;Bd4FhwWUDWiSq17WhMlvZarGkB07jvZ+tiVpNOM1bTK7CpqbmkGYZxkvL+jSozyzKYyuvCUM3m1G&#10;AkVf1WGRFQGmIKNBTsNvNjbuGOWUfGPQEo8sMTq3VUVxC8lMvXeQerpOdOzSkRbHwuQpRUAc1C9Z&#10;rZE1aqshj6SZ5h577eidy6RwlDoWDOmn+Q/sJoNPYVj6eXadIu9p99qQY2DnUKqjKm9JVe49CU9z&#10;r3ziVomxBC9oMNBxjoDC1ox7tBtBWABghAOaIDsFXshWTUG1aVkTZgVZRGDm2cxJlR6LroVJugq8&#10;RigGjQvBNZGWVcuFWVzoxfcvnJQSNGss7svyYlIEo5v/EDbMtTT/Jzq7V88KqjDVY4QCpD3P/JT8&#10;0lnDyFattPPHdkye6N94wClgJC+WaLVDkKcXo1VHLH6pgr4lJ7R69WiaNPs5KZ3a0c4GNH+C6rKb&#10;ZZWFTM3QaLDBUoo+jfWgVnERW0kO2aYDczbkFEFZqH/on/IhHsPxhdHArGn6mulb5JIEqPxTejBU&#10;lBviyVbZYtYoRpcjluuaUURWQYlXVlNSmIrrECwYVWCdEZPi069qa0PYBm7kUWshdIuPrDotRxNl&#10;I+WY5PJAT+bMwzZLk7P2HMB7JqdpVNftfK/OBudyMDL3UJJRZvsc57tEjy7AWygFfgJTSekHfw0u&#10;EZYpEcoLc6JLr0ajV2w3zCulgFcU/0dm2E42C1gCbrX8TE1xUForZNVNUaqbi+enKeWw+C/F24yt&#10;qhTRF9rlBAqltuRwYd3OG3bbDJcb0hzIHfti5EFnIm4ZtMWNfrxIZEybIDmHnrRI08CS8lPgmBY5&#10;r7iJnRvb5oFCYhUJf3ZnzsbtoINt4vICg8Fh47eeS0HLh6/CKenflipQmR6xS/VGKe/yRxRp0ouo&#10;cJWRpxeTV+gvi0hZhadoqSr1a/4WKxj7wjG9nCSNOYJg5CbSc6nlZNc7rqQ9x/9k59XgtL3lwOmU&#10;7wA6IPXkR6dbGien22ktAgupBFOilGOrFyLIMU1BOIFQphjl6tcSL0x9paRihG6hWkOURk3hogWq&#10;eflgL4V3+yxLWpEvkquJhfyCpiKd3EBnsAQv1pEsGm1kMB8Kt7oJCHWA3Hn2pCRAdRthS2Ozogmp&#10;QbEwaBZkhauci5PWBQXN/sSBIdOstOXNbdaGVm1tjJSwhBmLhL0ztHxvsONG13Z0GPzViuCWii9y&#10;fZ7czI2StgMjDUgpDNYWuaAKNsMCPWiW9zJQUmeF93yK05NN0dP8aAVQyqCWv8mbJCprPqS4mPp2&#10;6iwiGFfWEuMybtHeQgD5uYeLB4WLFx5OFSPuEuHqqJCUc3WMHI5JFpxMLVxSo9M+k3zXASXuf5kV&#10;k6UZSJSLHh4TIIOxB25dE+lA9C/TLlUWnPDdhsX78xhKWHKhAFccWX1ffZNgCec0hZvFku5Ap1Qu&#10;uuSCJJbQzBOm5M/2ueROrBvfTl4VrEwTwssqQoN0WAoVciEsyrHH1TvDw2cWRonNiaMZnnCS4kA2&#10;6OYUR1aAvIts/5R1TjqNce6Vc3b0jhzx2eFa7l3cgylwvs07Dgh0h56q52zIkYyGz0KwbygctCl0&#10;LmQKeUSW1LUzxw4+gAkpebJ4vqQJBh0pOT4k3bRXqmwUnAq+FTOLpcMbNT1uVLrfKYSacENegCyY&#10;1/xUefEW1Kofmik2pEOB6Ncc0bh1xG4h7BWAJ2kjF31FB6Ps66XosLFOlawvGZNVUfnhf0Z2K0ba&#10;N61O6jXHJceQ5IsdPZjzLx8r+RahTdnmsQJMtG9dxPxABr2Obfalha0UN/iyxu0MYlJ+WSF8gct8&#10;Eh21puw7C5lmGt1slay7NrKB5ZEPHu3AGY+Tt87QeeYWy0ezfnz2keX0cfz1vwAAAP//AwBQSwME&#10;FAAGAAgAAAAhACTn45jeAAAABwEAAA8AAABkcnMvZG93bnJldi54bWxMjsFOwzAQRO9I/IO1SNxa&#10;J6VKIWRTAVLFpUJQiqretrGJI+x1FLtt+HvMCY6jGb151XJ0Vpz0EDrPCPk0A6G58arjFmH7vprc&#10;ggiRWJH1rBG+dYBlfXlRUan8md/0aRNbkSAcSkIwMfallKEx2lGY+l5z6j794CimOLRSDXROcGfl&#10;LMsK6ajj9GCo109GN1+bo0NY9I+v2xU9G7v/eFnv4n497FSDeH01PtyDiHqMf2P41U/qUCengz+y&#10;CsIiTPJ5WiLMCxCpnhX5AsQBobi5A1lX8r9//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L3cdKewEAAAoDAAAOAAAAAAAAAAAAAAAAADwCAABkcnMvZTJv&#10;RG9jLnhtbFBLAQItABQABgAIAAAAIQAXnjBtKwoAABoaAAAQAAAAAAAAAAAAAAAAAOMDAABkcnMv&#10;aW5rL2luazEueG1sUEsBAi0AFAAGAAgAAAAhACTn45jeAAAABwEAAA8AAAAAAAAAAAAAAAAAPA4A&#10;AGRycy9kb3ducmV2LnhtbFBLAQItABQABgAIAAAAIQB5GLydvwAAACEBAAAZAAAAAAAAAAAAAAAA&#10;AEcPAABkcnMvX3JlbHMvZTJvRG9jLnhtbC5yZWxzUEsFBgAAAAAGAAYAeAEAAD0QAAAAAA==&#10;">
                <v:imagedata r:id="rId10" o:title=""/>
              </v:shape>
            </w:pict>
          </mc:Fallback>
        </mc:AlternateContent>
      </w:r>
    </w:p>
    <w:p w14:paraId="31E16DD0" w14:textId="303E89CC" w:rsidR="00E606B0" w:rsidRDefault="00E606B0" w:rsidP="000279AB"/>
    <w:p w14:paraId="16482E3D" w14:textId="2BA47830" w:rsidR="00E606B0" w:rsidRDefault="00E606B0" w:rsidP="00E606B0">
      <w:pPr>
        <w:spacing w:after="0"/>
      </w:pPr>
      <w:r>
        <w:t xml:space="preserve">Det Supt </w:t>
      </w:r>
      <w:r w:rsidR="004B3201">
        <w:t>Tama</w:t>
      </w:r>
      <w:r w:rsidR="000210B0">
        <w:t>sine Matthews</w:t>
      </w:r>
    </w:p>
    <w:p w14:paraId="6DE0F9D9" w14:textId="4F64BC59" w:rsidR="00E606B0" w:rsidRDefault="00E606B0" w:rsidP="00E606B0">
      <w:pPr>
        <w:spacing w:after="0"/>
      </w:pPr>
      <w:r>
        <w:t>Unit Head</w:t>
      </w:r>
    </w:p>
    <w:p w14:paraId="669A74C0" w14:textId="0E8606E6" w:rsidR="00E606B0" w:rsidRDefault="00E606B0" w:rsidP="00E606B0">
      <w:pPr>
        <w:spacing w:after="0"/>
      </w:pPr>
      <w:r>
        <w:t>Modern Slavery Organised Immigration Crime Unit</w:t>
      </w:r>
    </w:p>
    <w:p w14:paraId="234C8815" w14:textId="4A0D4F0B" w:rsidR="00E606B0" w:rsidRDefault="00E606B0" w:rsidP="000279AB"/>
    <w:p w14:paraId="3BE398B6" w14:textId="77777777" w:rsidR="000279AB" w:rsidRDefault="000279AB" w:rsidP="00E606B0"/>
    <w:p w14:paraId="6A7D8C46" w14:textId="1E79A60A" w:rsidR="00B83E39" w:rsidRDefault="000279AB" w:rsidP="000279AB">
      <w:pPr>
        <w:ind w:left="5760" w:firstLine="720"/>
      </w:pPr>
      <w:r>
        <w:tab/>
      </w:r>
      <w:r>
        <w:tab/>
        <w:t xml:space="preserve"> </w:t>
      </w:r>
    </w:p>
    <w:sectPr w:rsidR="00B83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C0B0" w14:textId="77777777" w:rsidR="00E606B0" w:rsidRDefault="00E606B0" w:rsidP="00E606B0">
      <w:pPr>
        <w:spacing w:after="0" w:line="240" w:lineRule="auto"/>
      </w:pPr>
      <w:r>
        <w:separator/>
      </w:r>
    </w:p>
  </w:endnote>
  <w:endnote w:type="continuationSeparator" w:id="0">
    <w:p w14:paraId="23F11D81" w14:textId="77777777" w:rsidR="00E606B0" w:rsidRDefault="00E606B0" w:rsidP="00E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7C56" w14:textId="77777777" w:rsidR="00E606B0" w:rsidRDefault="00E606B0" w:rsidP="00E606B0">
      <w:pPr>
        <w:spacing w:after="0" w:line="240" w:lineRule="auto"/>
      </w:pPr>
      <w:r>
        <w:separator/>
      </w:r>
    </w:p>
  </w:footnote>
  <w:footnote w:type="continuationSeparator" w:id="0">
    <w:p w14:paraId="3054C87E" w14:textId="77777777" w:rsidR="00E606B0" w:rsidRDefault="00E606B0" w:rsidP="00E6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36C19"/>
    <w:multiLevelType w:val="hybridMultilevel"/>
    <w:tmpl w:val="97C2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8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AB"/>
    <w:rsid w:val="000210B0"/>
    <w:rsid w:val="000279AB"/>
    <w:rsid w:val="00062B02"/>
    <w:rsid w:val="000875B5"/>
    <w:rsid w:val="00141713"/>
    <w:rsid w:val="00415E3C"/>
    <w:rsid w:val="00465D75"/>
    <w:rsid w:val="004A37B2"/>
    <w:rsid w:val="004B3201"/>
    <w:rsid w:val="00710686"/>
    <w:rsid w:val="0072795F"/>
    <w:rsid w:val="00855BD2"/>
    <w:rsid w:val="00A00323"/>
    <w:rsid w:val="00A82B76"/>
    <w:rsid w:val="00A8736D"/>
    <w:rsid w:val="00A90F40"/>
    <w:rsid w:val="00AB3291"/>
    <w:rsid w:val="00AC52EF"/>
    <w:rsid w:val="00B83E39"/>
    <w:rsid w:val="00BF021C"/>
    <w:rsid w:val="00C361EB"/>
    <w:rsid w:val="00CE0CED"/>
    <w:rsid w:val="00E606B0"/>
    <w:rsid w:val="00F2715C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9B0B03"/>
  <w15:chartTrackingRefBased/>
  <w15:docId w15:val="{4D53D5F3-300B-4CC2-9F14-EF2EFCB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9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9AB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7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@humantrafficking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2T10:17:17.8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712 3 5472,'-1'-3'9970,"-6"10"-8948,-18 12-673,-45 25 1,11-8-180,8-1 534,-89 82 0,90-69-284,3 2 0,1 3 1,3 1-1,-57 96 0,87-128-342,1 2 1,1-1-1,1 1 0,-8 33 1,15-46-85,1 1 0,0-1 1,1 1-1,1 0 0,0 12 1,0-17-9,1 0 0,1 0 0,-1 0 0,1 0 0,0 0 0,0 0 0,1-1 0,0 1 1,4 6-1,-3-7-69,0-1 0,0 0 1,1 0-1,-1 0 1,1 0-1,0-1 0,0 0 1,1 0-1,-1 0 0,1-1 1,0 0-1,0 0 1,0 0-1,11 3 0,-2-3-468,0 1-1,0-2 0,0 0 1,0-1-1,20 0 0,36-4-1111</inkml:trace>
  <inkml:trace contextRef="#ctx0" brushRef="#br0" timeOffset="1157.5">189 207 5408,'31'2'5932,"6"3"-4519,48 4-1388,2-8 1031,143-18 0,211-45-474,-372 47-245,-49 9-17,1 2-1,0 0 1,27 0-1,-42 5-351,-5-1 283,-12 11 133,-15 15-311,0 0 14,-97 106 76,-25 28-221,107-111 27,-49 73 0,83-110-9,0 0 1,0 1 0,1-1-1,0 1 1,1 1 0,1-1-1,-5 21 1,9-32 39,0 0-1,-1 0 1,1 1-1,0-1 0,0 0 1,0 1-1,1-1 1,-1 0-1,1 0 1,-1 1-1,1-1 1,0 0-1,-1 0 1,1 0-1,0 0 1,0 0-1,3 3 0,-2-3 11,-1-1 0,1 1-1,-1-1 1,1 0-1,0 0 1,0 0-1,0 0 1,0 0-1,0 0 1,0-1-1,0 1 1,0-1 0,0 1-1,0-1 1,0 0-1,0 1 1,0-1-1,0 0 1,3-1-1,7 0 53,0-1-1,0-1 0,0 0 0,13-5 0,45-21 66,-68 28-122,365-199 341,139-146 892,-552 407-609,-25 24-264,-119 160-1930,179-228 205,-9 20 0,8-10 230</inkml:trace>
  <inkml:trace contextRef="#ctx0" brushRef="#br0" timeOffset="3188.08">2299 354 7968,'0'-6'1081,"1"0"0,0 0 0,0 0 0,4-10 0,-3 10-733,-1 1 0,1-1 1,-1 0-1,0-10 0,-1 15-285,1-1 0,-2 0-1,1 0 1,0 1 0,0-1 0,0 0 0,-1 1-1,1-1 1,-1 0 0,1 1 0,-1-1-1,0 1 1,0-1 0,0 1 0,0-1-1,0 1 1,0-1 0,0 1 0,0 0-1,0 0 1,-1-1 0,1 1 0,0 0-1,-1 0 1,1 0 0,-1 1 0,1-1-1,-1 0 1,1 1 0,-1-1 0,-2 0-1,-2 0-57,1 0-1,0 1 1,0 0-1,-1 0 1,1 0-1,0 1 1,0-1-1,0 1 1,-7 2-1,-5 3-50,0 1 0,1 0 0,0 1 0,0 0 0,-21 16 0,-67 59-76,88-70 126,-31 26-42,3 3 0,-56 65 0,84-88 6,2 1-1,0 1 1,1 0-1,1 1 1,0 0 0,2 1-1,1 0 1,-10 39-1,18-54 42,-1-1-1,1 1 0,1 0 0,-1-1 0,1 1 0,1 0 0,0 0 0,0-1 0,0 1 0,1-1 0,0 1 0,3 7 1,-3-12 2,-1 1 1,1-1-1,0 0 1,0-1 0,0 1-1,0 0 1,1 0-1,-1-1 1,1 0 0,-1 1-1,1-1 1,0 0-1,0 0 1,0 0 0,0-1-1,0 1 1,0-1 0,1 0-1,-1 0 1,0 0-1,1 0 1,-1 0 0,1-1-1,-1 1 1,1-1-1,-1 0 1,1 0 0,-1-1-1,7 0 1,8-3 5,1 0 1,-1-1-1,34-14 1,52-31 45,16-18 245,219-162 1,79-120 733,-375 312-155,-44 38-771,-13 13-58,-60 56-206,3 2 0,3 4 0,-59 83 0,105-126-410,-20 39-1,35-56 295,0 0-1,1 0 1,1 0-1,0 0 1,-4 25-1,9-38 231,-1 1 0,1-1 0,0 1-1,0-1 1,1 0 0,-1 1 0,1 3 0,0-5 32,-1 0 0,0-1 0,0 1 1,0-1-1,1 1 0,-1-1 0,0 1 0,0-1 1,1 1-1,-1-1 0,1 1 0,-1-1 1,0 1-1,1-1 0,-1 0 0,1 1 0,-1-1 1,1 0-1,-1 1 0,1-1 0,-1 0 0,1 0 1,-1 1-1,1-1 0,0 0 0,-1 0 1,1 0-1,-1 0 0,1 0 0,0 0 0,-1 0 1,1 0-1,-1 0 0,1 0 0,0 0 0,-1 0 1,1 0-1,10-5 65,-1 1 0,0-2 0,0 1 0,11-9 0,219-165 1079,-6-18-18,-99 81-41,-89 75-555,-42 39-383,-5 6-85,-5 12-5,5-15-43,-115 205-208,74-138-370,-43 91 0,84-155 538,-7 11-275,1 1 0,1 0 0,1 1 0,0-1 0,-4 32 0,9-47 294,-1-1-1,1 1 0,0 0 0,0 0 0,0 0 0,0 0 0,0-1 0,1 1 0,-1 0 0,0 0 0,0 0 0,0-1 0,1 1 0,-1 0 0,0 0 0,1-1 0,-1 1 1,1 0-1,0 0 0,-1 0 20,1-1 0,0 0 1,0 0-1,0 1 0,-1-1 0,1 0 1,0 0-1,0 0 0,0 0 1,0 0-1,-1 0 0,1 0 0,0 0 1,0-1-1,0 1 0,0 0 1,-1 0-1,1-1 0,0 1 0,0 0 1,-1-1-1,1 1 0,0-1 0,7-4 204,0 0 0,13-12-1,1-1 26,5-3 36,130-97 581,139-101-291,-278 204-533,-3 3-9,0 0 0,1 0-1,33-17 1,-48 29-24,-1-1 1,0 1-1,1 0 0,-1 0 0,0-1 1,1 1-1,-1 0 0,1 0 1,-1 0-1,0-1 0,1 1 0,-1 0 1,1 0-1,-1 0 0,1 0 0,-1 0 1,0 0-1,1 0 0,-1 0 1,1 0-1,-1 0 0,1 0 0,-1 0 1,1 0-1,-1 0 0,0 1 0,1-1 1,-1 0-1,1 0 0,-1 0 1,1 1-1,-1-1 0,0 0 0,1 0 1,-1 1-1,0-1 0,1 0 1,-1 1-1,0-1 0,0 0 0,1 1 1,-1-1-1,0 1 0,0-1 0,0 0 1,1 1-1,-1-1 0,0 1 1,0-1-1,0 1 0,0-1 0,0 1 1,0-1-1,0 0 0,0 1 0,0 0 1,-5 25 190,5-26-190,-9 23-76,-1 1-1,-1-1 1,-23 35-1,13-23-241,-26 53-800,41-73 845,0 1-1,0 0 1,2 0 0,-3 17-1,6-32 269,1-1 0,0 1 0,0-1 0,0 1 0,0-1 0,0 1 0,0 0-1,0-1 1,0 1 0,0-1 0,0 1 0,0-1 0,0 1 0,0 0 0,1-1 0,-1 1 0,0-1 0,0 1 0,1 0-1,0-1 11,0 0-1,-1 0 0,1 0 0,0 0 1,-1 0-1,1 0 0,-1 0 0,1 0 1,0 0-1,-1 0 0,1 0 0,0-1 1,-1 1-1,1 0 0,-1 0 0,1-1 0,0 1 1,-1 0-1,1-1 0,-1 1 0,1-1 1,-1 1-1,1-1 0,153-127 572,-105 90-539,260-190 43,-300 222-57,15-9 9,-24 14-28,1 1-1,-1 0 0,0 0 1,0 0-1,1 0 1,-1 0-1,0 0 0,0 0 1,1 0-1,-1 0 0,0 0 1,0 0-1,1 0 1,-1 0-1,0 0 0,1 0 1,-1 0-1,0 0 0,0 0 1,1 0-1,-1 0 1,0 0-1,0 1 0,1-1 1,-1 0-1,0 1 8,1-1 0,-1 1 0,0-1 0,0 1 0,0-1 0,0 1 0,1 0 0,-1-1 0,0 1 0,0-1 0,0 1 1,0 0-1,-1-1 0,1 1 0,0-1 0,0 1 0,0 0 0,-2 6 12,-1 0-1,0 1 1,0-1 0,0-1 0,-1 1 0,0 0 0,-5 6-1,-40 44-33,24-28 53,2-1-27,-85 105-275,90-110 186,-13 19-295,31-43 369,3-3 3,0-1 0,0 1 0,0 0 0,1 0 0,0 0 0,4-4 0,69-56 294,49-46 169,17-26-112,-98 98-294,69-47 1,-109 81-51,0 1 1,0 0 0,1 0-1,-1 0 1,1 0 0,0 1-1,-1 0 1,1 0 0,9-1-1,-14 3-7,0 0 0,0 0 0,1 0 0,-1 0 0,0 1 0,0-1 0,0 0-1,0 1 1,1-1 0,-1 1 0,0-1 0,0 1 0,0 0 0,0-1-1,0 1 1,0 0 0,0 0 0,0-1 0,-1 1 0,1 0 0,0 0 0,0 0-1,-1 0 1,1 0 0,-1 0 0,1 0 0,-1 1 0,1-1 0,-1 0-1,1 0 1,-1 0 0,0 0 0,0 1 0,0 1 0,1 7 27,0-1 0,-1 0 0,-1 16 0,0-13 21,-9 134 13,1-19-10,4-51 10,-1 43 154,6-119-176,1 1 0,-1 0-1,0 0 1,0 0 0,0-1 0,0 1-1,-1 0 1,1 0 0,0 0-1,0-1 1,0 1 0,-1 0-1,1 0 1,0-1 0,-1 1-1,1 0 1,0-1 0,-1 1 0,1 0-1,-2 0 1,1 0 0,0-1 1,0 0-1,1 0 0,-1 0 1,0 0-1,0 0 1,0 0-1,0 0 0,0-1 1,1 1-1,-1 0 1,0 0-1,0-1 0,0 1 1,1 0-1,-1-1 0,0 1 1,0-1-1,1 1 1,-1-1-1,0 0 0,-45-30 188,0 1-1,-92-41 0,55 39-626,-171-40 0,173 56 323,-1 3 1,0 4 0,-114 3-1,67 9 32,-200 30-1,257-20-2,-78 26 1,107-25-51,1 2 0,-74 39 1,97-44 60,1 1-1,0 1 1,0 1 0,-19 19 0,33-29 35,0 1 1,0 0-1,0 0 1,1 0-1,0 0 1,0 1-1,-4 9 0,5-12 6,2 0 0,-1 0-1,0-1 1,1 1 0,-1 0 0,1 0-1,0 0 1,0 0 0,0-1-1,0 1 1,0 0 0,1 0-1,-1 0 1,1-1 0,0 1 0,0 0-1,0 0 1,1 3 0,1-3 26,0 1 0,0 0 0,0-1 0,1 0 0,-1 1 0,1-1 0,0-1 0,-1 1 0,1 0 1,0-1-1,1 0 0,-1 0 0,0 0 0,5 1 0,9 2 116,0 0 0,20 2 0,-36-7-138,33 4 78,1-2 0,-1-1-1,41-4 1,-66 3-81,128-12 120,143-31 1,-256 39-119,387-79 139,-250 49-138,5-2 16,198-37 79,63-9-1594,-393 76 757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Andrew 58511</dc:creator>
  <cp:keywords/>
  <dc:description/>
  <cp:lastModifiedBy>Jasmine Selby (HTF)</cp:lastModifiedBy>
  <cp:revision>2</cp:revision>
  <dcterms:created xsi:type="dcterms:W3CDTF">2023-03-20T13:41:00Z</dcterms:created>
  <dcterms:modified xsi:type="dcterms:W3CDTF">2023-03-20T13:41:00Z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2023-03-09T11:36:36Z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d9c81338-c725-436e-89e4-e8fba55aab65</vt:lpwstr>
  </property>
  <property fmtid="{D5CDD505-2E9C-101B-9397-08002B2CF9AE}" pid="8" name="MSIP_Label_ccbfa385-8296-4297-a9ac-837a1833737a_ContentBits">
    <vt:lpwstr>0</vt:lpwstr>
  </property>
</Properties>
</file>